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F0" w:rsidRDefault="00214EF0" w:rsidP="00214EF0">
      <w:pPr>
        <w:rPr>
          <w:b/>
          <w:sz w:val="22"/>
          <w:szCs w:val="22"/>
        </w:rPr>
      </w:pPr>
      <w:r w:rsidRPr="00214EF0">
        <w:rPr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09FF195" wp14:editId="4303C77B">
            <wp:simplePos x="0" y="0"/>
            <wp:positionH relativeFrom="column">
              <wp:posOffset>3265170</wp:posOffset>
            </wp:positionH>
            <wp:positionV relativeFrom="paragraph">
              <wp:posOffset>-175260</wp:posOffset>
            </wp:positionV>
            <wp:extent cx="3105150" cy="861695"/>
            <wp:effectExtent l="0" t="0" r="0" b="0"/>
            <wp:wrapTight wrapText="bothSides">
              <wp:wrapPolygon edited="0">
                <wp:start x="0" y="0"/>
                <wp:lineTo x="0" y="21011"/>
                <wp:lineTo x="21467" y="21011"/>
                <wp:lineTo x="2146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FBB" w:rsidRPr="00214EF0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F3F8266" wp14:editId="427A807C">
            <wp:simplePos x="0" y="0"/>
            <wp:positionH relativeFrom="column">
              <wp:posOffset>-249555</wp:posOffset>
            </wp:positionH>
            <wp:positionV relativeFrom="paragraph">
              <wp:posOffset>-60960</wp:posOffset>
            </wp:positionV>
            <wp:extent cx="26670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46" y="21009"/>
                <wp:lineTo x="2144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</w:t>
      </w:r>
    </w:p>
    <w:p w:rsidR="006C5633" w:rsidRPr="00214EF0" w:rsidRDefault="006C5633" w:rsidP="00214EF0">
      <w:pPr>
        <w:jc w:val="center"/>
        <w:rPr>
          <w:b/>
          <w:sz w:val="22"/>
          <w:szCs w:val="22"/>
        </w:rPr>
      </w:pPr>
      <w:r w:rsidRPr="00214EF0">
        <w:rPr>
          <w:b/>
          <w:sz w:val="22"/>
          <w:szCs w:val="22"/>
        </w:rPr>
        <w:t xml:space="preserve">Regulamin </w:t>
      </w:r>
      <w:proofErr w:type="gramStart"/>
      <w:r w:rsidRPr="00214EF0">
        <w:rPr>
          <w:b/>
          <w:sz w:val="22"/>
          <w:szCs w:val="22"/>
        </w:rPr>
        <w:t xml:space="preserve">konkursu </w:t>
      </w:r>
      <w:r w:rsidR="00804BC3" w:rsidRPr="00214EF0">
        <w:rPr>
          <w:b/>
          <w:sz w:val="22"/>
          <w:szCs w:val="22"/>
        </w:rPr>
        <w:t>„Co</w:t>
      </w:r>
      <w:proofErr w:type="gramEnd"/>
      <w:r w:rsidR="00804BC3" w:rsidRPr="00214EF0">
        <w:rPr>
          <w:b/>
          <w:sz w:val="22"/>
          <w:szCs w:val="22"/>
        </w:rPr>
        <w:t xml:space="preserve"> dobrego z lasu</w:t>
      </w:r>
      <w:r w:rsidR="00A7215E" w:rsidRPr="00214EF0">
        <w:rPr>
          <w:b/>
          <w:sz w:val="22"/>
          <w:szCs w:val="22"/>
        </w:rPr>
        <w:t>?</w:t>
      </w:r>
      <w:r w:rsidR="00804BC3" w:rsidRPr="00214EF0">
        <w:rPr>
          <w:b/>
          <w:sz w:val="22"/>
          <w:szCs w:val="22"/>
        </w:rPr>
        <w:t>”</w:t>
      </w:r>
    </w:p>
    <w:p w:rsidR="00A7215E" w:rsidRPr="00214EF0" w:rsidRDefault="00A7215E" w:rsidP="006C5633">
      <w:pPr>
        <w:ind w:left="284" w:hanging="284"/>
        <w:jc w:val="center"/>
        <w:rPr>
          <w:b/>
          <w:sz w:val="22"/>
          <w:szCs w:val="22"/>
        </w:rPr>
      </w:pPr>
    </w:p>
    <w:p w:rsidR="009D5DD5" w:rsidRPr="00214EF0" w:rsidRDefault="006C5633" w:rsidP="00D756F8">
      <w:pPr>
        <w:numPr>
          <w:ilvl w:val="0"/>
          <w:numId w:val="1"/>
        </w:numPr>
        <w:tabs>
          <w:tab w:val="left" w:pos="567"/>
          <w:tab w:val="left" w:pos="8820"/>
        </w:tabs>
        <w:ind w:left="426" w:hanging="426"/>
        <w:jc w:val="both"/>
        <w:rPr>
          <w:b/>
          <w:sz w:val="22"/>
          <w:szCs w:val="22"/>
        </w:rPr>
      </w:pPr>
      <w:r w:rsidRPr="00214EF0">
        <w:rPr>
          <w:sz w:val="22"/>
          <w:szCs w:val="22"/>
        </w:rPr>
        <w:t>Konkurs p</w:t>
      </w:r>
      <w:r w:rsidR="00D756F8" w:rsidRPr="00214EF0">
        <w:rPr>
          <w:sz w:val="22"/>
          <w:szCs w:val="22"/>
        </w:rPr>
        <w:t xml:space="preserve">od </w:t>
      </w:r>
      <w:proofErr w:type="gramStart"/>
      <w:r w:rsidR="00D756F8" w:rsidRPr="00214EF0">
        <w:rPr>
          <w:sz w:val="22"/>
          <w:szCs w:val="22"/>
        </w:rPr>
        <w:t xml:space="preserve">hasłem </w:t>
      </w:r>
      <w:r w:rsidRPr="00214EF0">
        <w:rPr>
          <w:sz w:val="22"/>
          <w:szCs w:val="22"/>
        </w:rPr>
        <w:t xml:space="preserve"> </w:t>
      </w:r>
      <w:r w:rsidRPr="00214EF0">
        <w:rPr>
          <w:b/>
          <w:sz w:val="22"/>
          <w:szCs w:val="22"/>
        </w:rPr>
        <w:t>„</w:t>
      </w:r>
      <w:r w:rsidR="00804BC3" w:rsidRPr="00214EF0">
        <w:rPr>
          <w:b/>
          <w:sz w:val="22"/>
          <w:szCs w:val="22"/>
        </w:rPr>
        <w:t>Co</w:t>
      </w:r>
      <w:proofErr w:type="gramEnd"/>
      <w:r w:rsidR="00804BC3" w:rsidRPr="00214EF0">
        <w:rPr>
          <w:b/>
          <w:sz w:val="22"/>
          <w:szCs w:val="22"/>
        </w:rPr>
        <w:t xml:space="preserve"> dobrego z lasu</w:t>
      </w:r>
      <w:r w:rsidR="00D756F8" w:rsidRPr="00214EF0">
        <w:rPr>
          <w:b/>
          <w:sz w:val="22"/>
          <w:szCs w:val="22"/>
        </w:rPr>
        <w:t>?</w:t>
      </w:r>
      <w:r w:rsidRPr="00214EF0">
        <w:rPr>
          <w:b/>
          <w:sz w:val="22"/>
          <w:szCs w:val="22"/>
        </w:rPr>
        <w:t>”</w:t>
      </w:r>
      <w:r w:rsidRPr="00214EF0">
        <w:rPr>
          <w:sz w:val="22"/>
          <w:szCs w:val="22"/>
        </w:rPr>
        <w:t xml:space="preserve"> </w:t>
      </w:r>
      <w:proofErr w:type="gramStart"/>
      <w:r w:rsidRPr="00214EF0">
        <w:rPr>
          <w:sz w:val="22"/>
          <w:szCs w:val="22"/>
        </w:rPr>
        <w:t>jest</w:t>
      </w:r>
      <w:proofErr w:type="gramEnd"/>
      <w:r w:rsidRPr="00214EF0">
        <w:rPr>
          <w:sz w:val="22"/>
          <w:szCs w:val="22"/>
        </w:rPr>
        <w:t xml:space="preserve"> organizowany przez </w:t>
      </w:r>
      <w:r w:rsidRPr="00214EF0">
        <w:rPr>
          <w:b/>
          <w:sz w:val="22"/>
          <w:szCs w:val="22"/>
        </w:rPr>
        <w:t>Nadleśnictwo Dynów</w:t>
      </w:r>
      <w:r w:rsidRPr="00214EF0">
        <w:rPr>
          <w:sz w:val="22"/>
          <w:szCs w:val="22"/>
        </w:rPr>
        <w:t xml:space="preserve"> we współpracy z </w:t>
      </w:r>
      <w:r w:rsidR="00804BC3" w:rsidRPr="00214EF0">
        <w:rPr>
          <w:b/>
          <w:sz w:val="22"/>
          <w:szCs w:val="22"/>
        </w:rPr>
        <w:t>Regionalną Dyrekcją Lasów Państwowych w Krośnie</w:t>
      </w:r>
      <w:r w:rsidR="00804BC3" w:rsidRPr="00214EF0">
        <w:rPr>
          <w:sz w:val="22"/>
          <w:szCs w:val="22"/>
        </w:rPr>
        <w:t xml:space="preserve"> i jest konkursem </w:t>
      </w:r>
      <w:r w:rsidR="002D516F" w:rsidRPr="00214EF0">
        <w:rPr>
          <w:sz w:val="22"/>
          <w:szCs w:val="22"/>
        </w:rPr>
        <w:t>towarzyszącym</w:t>
      </w:r>
      <w:r w:rsidR="00804BC3" w:rsidRPr="00214EF0">
        <w:rPr>
          <w:sz w:val="22"/>
          <w:szCs w:val="22"/>
        </w:rPr>
        <w:t xml:space="preserve"> </w:t>
      </w:r>
      <w:r w:rsidR="00804BC3" w:rsidRPr="00214EF0">
        <w:rPr>
          <w:b/>
          <w:sz w:val="22"/>
          <w:szCs w:val="22"/>
        </w:rPr>
        <w:t>XVII edycji konkursu Podkarpacka Tęcza</w:t>
      </w:r>
      <w:r w:rsidR="00804BC3" w:rsidRPr="00214EF0">
        <w:rPr>
          <w:sz w:val="22"/>
          <w:szCs w:val="22"/>
        </w:rPr>
        <w:t xml:space="preserve"> organizowanej przez </w:t>
      </w:r>
      <w:r w:rsidR="00804BC3" w:rsidRPr="00214EF0">
        <w:rPr>
          <w:b/>
          <w:sz w:val="22"/>
          <w:szCs w:val="22"/>
        </w:rPr>
        <w:t xml:space="preserve">Zespół Szkół Zawodowych </w:t>
      </w:r>
      <w:r w:rsidR="00DF53AA" w:rsidRPr="00214EF0">
        <w:rPr>
          <w:b/>
          <w:sz w:val="22"/>
          <w:szCs w:val="22"/>
        </w:rPr>
        <w:t>im. Kard</w:t>
      </w:r>
      <w:r w:rsidR="00D756F8" w:rsidRPr="00214EF0">
        <w:rPr>
          <w:b/>
          <w:sz w:val="22"/>
          <w:szCs w:val="22"/>
        </w:rPr>
        <w:t>.</w:t>
      </w:r>
      <w:r w:rsidR="00DF53AA" w:rsidRPr="00214EF0">
        <w:rPr>
          <w:b/>
          <w:sz w:val="22"/>
          <w:szCs w:val="22"/>
        </w:rPr>
        <w:t xml:space="preserve"> Stefana Wyszyńskiego </w:t>
      </w:r>
      <w:r w:rsidR="00804BC3" w:rsidRPr="00214EF0">
        <w:rPr>
          <w:b/>
          <w:sz w:val="22"/>
          <w:szCs w:val="22"/>
        </w:rPr>
        <w:t>w Dynowie</w:t>
      </w:r>
      <w:r w:rsidR="00DF53AA" w:rsidRPr="00214EF0">
        <w:rPr>
          <w:b/>
          <w:sz w:val="22"/>
          <w:szCs w:val="22"/>
        </w:rPr>
        <w:t>.</w:t>
      </w:r>
    </w:p>
    <w:p w:rsidR="00DF53AA" w:rsidRPr="00214EF0" w:rsidRDefault="00DF53AA" w:rsidP="00D756F8">
      <w:pPr>
        <w:tabs>
          <w:tab w:val="left" w:pos="8820"/>
        </w:tabs>
        <w:ind w:left="426" w:hanging="426"/>
        <w:jc w:val="both"/>
        <w:rPr>
          <w:sz w:val="22"/>
          <w:szCs w:val="22"/>
        </w:rPr>
      </w:pPr>
    </w:p>
    <w:p w:rsidR="006C5633" w:rsidRPr="00214EF0" w:rsidRDefault="006C5633" w:rsidP="00D756F8">
      <w:pPr>
        <w:numPr>
          <w:ilvl w:val="0"/>
          <w:numId w:val="1"/>
        </w:numPr>
        <w:tabs>
          <w:tab w:val="left" w:pos="8820"/>
        </w:tabs>
        <w:ind w:left="426" w:hanging="426"/>
        <w:jc w:val="both"/>
        <w:rPr>
          <w:sz w:val="22"/>
          <w:szCs w:val="22"/>
        </w:rPr>
      </w:pPr>
      <w:r w:rsidRPr="00214EF0">
        <w:rPr>
          <w:sz w:val="22"/>
          <w:szCs w:val="22"/>
        </w:rPr>
        <w:t>Adresatami konkursu są uczniowie szkół gimnazjalnych i ponad</w:t>
      </w:r>
      <w:r w:rsidR="00DF53AA" w:rsidRPr="00214EF0">
        <w:rPr>
          <w:sz w:val="22"/>
          <w:szCs w:val="22"/>
        </w:rPr>
        <w:t>gimnazjalnych</w:t>
      </w:r>
      <w:r w:rsidR="00D756F8" w:rsidRPr="00214EF0">
        <w:rPr>
          <w:sz w:val="22"/>
          <w:szCs w:val="22"/>
        </w:rPr>
        <w:t xml:space="preserve"> województwa podkarpackiego</w:t>
      </w:r>
      <w:r w:rsidR="00DF53AA" w:rsidRPr="00214EF0">
        <w:rPr>
          <w:sz w:val="22"/>
          <w:szCs w:val="22"/>
        </w:rPr>
        <w:t>.</w:t>
      </w:r>
    </w:p>
    <w:p w:rsidR="006C5633" w:rsidRPr="00214EF0" w:rsidRDefault="006C5633" w:rsidP="00D756F8">
      <w:pPr>
        <w:tabs>
          <w:tab w:val="left" w:pos="8820"/>
        </w:tabs>
        <w:ind w:left="426" w:hanging="426"/>
        <w:jc w:val="both"/>
        <w:rPr>
          <w:sz w:val="22"/>
          <w:szCs w:val="22"/>
        </w:rPr>
      </w:pPr>
    </w:p>
    <w:p w:rsidR="006C5633" w:rsidRPr="00214EF0" w:rsidRDefault="006C5633" w:rsidP="00D756F8">
      <w:pPr>
        <w:numPr>
          <w:ilvl w:val="0"/>
          <w:numId w:val="1"/>
        </w:numPr>
        <w:tabs>
          <w:tab w:val="left" w:pos="8820"/>
        </w:tabs>
        <w:ind w:left="426" w:hanging="426"/>
        <w:jc w:val="both"/>
        <w:rPr>
          <w:sz w:val="22"/>
          <w:szCs w:val="22"/>
        </w:rPr>
      </w:pPr>
      <w:r w:rsidRPr="00214EF0">
        <w:rPr>
          <w:sz w:val="22"/>
          <w:szCs w:val="22"/>
        </w:rPr>
        <w:t>Celem konkursu jest:</w:t>
      </w:r>
    </w:p>
    <w:p w:rsidR="00DF53AA" w:rsidRPr="00214EF0" w:rsidRDefault="006C5633" w:rsidP="00D756F8">
      <w:pPr>
        <w:numPr>
          <w:ilvl w:val="1"/>
          <w:numId w:val="1"/>
        </w:numPr>
        <w:tabs>
          <w:tab w:val="left" w:pos="851"/>
          <w:tab w:val="left" w:pos="8820"/>
        </w:tabs>
        <w:ind w:left="709" w:hanging="426"/>
        <w:rPr>
          <w:sz w:val="22"/>
          <w:szCs w:val="22"/>
        </w:rPr>
      </w:pPr>
      <w:r w:rsidRPr="00214EF0">
        <w:rPr>
          <w:sz w:val="22"/>
          <w:szCs w:val="22"/>
        </w:rPr>
        <w:t xml:space="preserve">Poszerzenie wiedzy na temat walorów </w:t>
      </w:r>
      <w:r w:rsidR="00DF53AA" w:rsidRPr="00214EF0">
        <w:rPr>
          <w:sz w:val="22"/>
          <w:szCs w:val="22"/>
        </w:rPr>
        <w:t>zdrowotnych lasów</w:t>
      </w:r>
      <w:r w:rsidR="000C21A8" w:rsidRPr="00214EF0">
        <w:rPr>
          <w:sz w:val="22"/>
          <w:szCs w:val="22"/>
        </w:rPr>
        <w:t>,</w:t>
      </w:r>
    </w:p>
    <w:p w:rsidR="00DF53AA" w:rsidRPr="00214EF0" w:rsidRDefault="00DF53AA" w:rsidP="00D756F8">
      <w:pPr>
        <w:numPr>
          <w:ilvl w:val="1"/>
          <w:numId w:val="1"/>
        </w:numPr>
        <w:tabs>
          <w:tab w:val="left" w:pos="851"/>
          <w:tab w:val="left" w:pos="8820"/>
        </w:tabs>
        <w:ind w:left="709" w:hanging="426"/>
        <w:rPr>
          <w:sz w:val="22"/>
          <w:szCs w:val="22"/>
        </w:rPr>
      </w:pPr>
      <w:r w:rsidRPr="00214EF0">
        <w:rPr>
          <w:sz w:val="22"/>
          <w:szCs w:val="22"/>
        </w:rPr>
        <w:t xml:space="preserve">Poszerzenie wiedzy na temat funkcji </w:t>
      </w:r>
      <w:proofErr w:type="gramStart"/>
      <w:r w:rsidRPr="00214EF0">
        <w:rPr>
          <w:sz w:val="22"/>
          <w:szCs w:val="22"/>
        </w:rPr>
        <w:t>rekreacyjnych  lasów</w:t>
      </w:r>
      <w:proofErr w:type="gramEnd"/>
      <w:r w:rsidR="000C21A8" w:rsidRPr="00214EF0">
        <w:rPr>
          <w:sz w:val="22"/>
          <w:szCs w:val="22"/>
        </w:rPr>
        <w:t>,</w:t>
      </w:r>
    </w:p>
    <w:p w:rsidR="00DF53AA" w:rsidRPr="00214EF0" w:rsidRDefault="00DF53AA" w:rsidP="00D756F8">
      <w:pPr>
        <w:numPr>
          <w:ilvl w:val="1"/>
          <w:numId w:val="1"/>
        </w:numPr>
        <w:tabs>
          <w:tab w:val="left" w:pos="851"/>
          <w:tab w:val="left" w:pos="8820"/>
        </w:tabs>
        <w:ind w:left="709" w:hanging="426"/>
        <w:rPr>
          <w:sz w:val="22"/>
          <w:szCs w:val="22"/>
        </w:rPr>
      </w:pPr>
      <w:r w:rsidRPr="00214EF0">
        <w:rPr>
          <w:sz w:val="22"/>
          <w:szCs w:val="22"/>
        </w:rPr>
        <w:t>Uświadomienie młodzieży szerokiego wachlarza pożytk</w:t>
      </w:r>
      <w:r w:rsidR="00AD5514" w:rsidRPr="00214EF0">
        <w:rPr>
          <w:sz w:val="22"/>
          <w:szCs w:val="22"/>
        </w:rPr>
        <w:t>ó</w:t>
      </w:r>
      <w:r w:rsidRPr="00214EF0">
        <w:rPr>
          <w:sz w:val="22"/>
          <w:szCs w:val="22"/>
        </w:rPr>
        <w:t>w płynących z ekosystemów le</w:t>
      </w:r>
      <w:r w:rsidR="00AD5514" w:rsidRPr="00214EF0">
        <w:rPr>
          <w:sz w:val="22"/>
          <w:szCs w:val="22"/>
        </w:rPr>
        <w:t>ś</w:t>
      </w:r>
      <w:r w:rsidRPr="00214EF0">
        <w:rPr>
          <w:sz w:val="22"/>
          <w:szCs w:val="22"/>
        </w:rPr>
        <w:t>nych</w:t>
      </w:r>
      <w:r w:rsidR="000C21A8" w:rsidRPr="00214EF0">
        <w:rPr>
          <w:sz w:val="22"/>
          <w:szCs w:val="22"/>
        </w:rPr>
        <w:t>.</w:t>
      </w:r>
    </w:p>
    <w:p w:rsidR="006C5633" w:rsidRPr="00214EF0" w:rsidRDefault="006C5633" w:rsidP="00D756F8">
      <w:pPr>
        <w:tabs>
          <w:tab w:val="left" w:pos="8820"/>
        </w:tabs>
        <w:ind w:left="426" w:hanging="426"/>
        <w:jc w:val="both"/>
        <w:rPr>
          <w:sz w:val="22"/>
          <w:szCs w:val="22"/>
        </w:rPr>
      </w:pPr>
    </w:p>
    <w:p w:rsidR="006C5633" w:rsidRPr="00214EF0" w:rsidRDefault="006C5633" w:rsidP="00D756F8">
      <w:pPr>
        <w:numPr>
          <w:ilvl w:val="0"/>
          <w:numId w:val="1"/>
        </w:numPr>
        <w:tabs>
          <w:tab w:val="left" w:pos="8820"/>
        </w:tabs>
        <w:ind w:left="426" w:hanging="426"/>
        <w:jc w:val="both"/>
        <w:rPr>
          <w:sz w:val="22"/>
          <w:szCs w:val="22"/>
        </w:rPr>
      </w:pPr>
      <w:proofErr w:type="gramStart"/>
      <w:r w:rsidRPr="00214EF0">
        <w:rPr>
          <w:sz w:val="22"/>
          <w:szCs w:val="22"/>
        </w:rPr>
        <w:t>Konkurs  jest</w:t>
      </w:r>
      <w:proofErr w:type="gramEnd"/>
      <w:r w:rsidRPr="00214EF0">
        <w:rPr>
          <w:sz w:val="22"/>
          <w:szCs w:val="22"/>
        </w:rPr>
        <w:t xml:space="preserve"> organizowany  w </w:t>
      </w:r>
      <w:r w:rsidR="00DF53AA" w:rsidRPr="00214EF0">
        <w:rPr>
          <w:sz w:val="22"/>
          <w:szCs w:val="22"/>
        </w:rPr>
        <w:t>dw</w:t>
      </w:r>
      <w:r w:rsidR="00AD5514" w:rsidRPr="00214EF0">
        <w:rPr>
          <w:sz w:val="22"/>
          <w:szCs w:val="22"/>
        </w:rPr>
        <w:t>ó</w:t>
      </w:r>
      <w:r w:rsidR="00DF53AA" w:rsidRPr="00214EF0">
        <w:rPr>
          <w:sz w:val="22"/>
          <w:szCs w:val="22"/>
        </w:rPr>
        <w:t>ch</w:t>
      </w:r>
      <w:r w:rsidRPr="00214EF0">
        <w:rPr>
          <w:sz w:val="22"/>
          <w:szCs w:val="22"/>
        </w:rPr>
        <w:t xml:space="preserve"> kategoriach wiekowych:</w:t>
      </w:r>
    </w:p>
    <w:p w:rsidR="006C5633" w:rsidRPr="00214EF0" w:rsidRDefault="006C5633" w:rsidP="00D756F8">
      <w:pPr>
        <w:numPr>
          <w:ilvl w:val="1"/>
          <w:numId w:val="1"/>
        </w:numPr>
        <w:tabs>
          <w:tab w:val="left" w:pos="8820"/>
        </w:tabs>
        <w:ind w:left="709" w:hanging="425"/>
        <w:jc w:val="both"/>
        <w:rPr>
          <w:sz w:val="22"/>
          <w:szCs w:val="22"/>
        </w:rPr>
      </w:pPr>
      <w:proofErr w:type="gramStart"/>
      <w:r w:rsidRPr="00214EF0">
        <w:rPr>
          <w:sz w:val="22"/>
          <w:szCs w:val="22"/>
        </w:rPr>
        <w:t>klasy</w:t>
      </w:r>
      <w:proofErr w:type="gramEnd"/>
      <w:r w:rsidRPr="00214EF0">
        <w:rPr>
          <w:sz w:val="22"/>
          <w:szCs w:val="22"/>
        </w:rPr>
        <w:t xml:space="preserve"> I –III gimnazjum,</w:t>
      </w:r>
    </w:p>
    <w:p w:rsidR="006C5633" w:rsidRPr="00214EF0" w:rsidRDefault="00BE1EC3" w:rsidP="00D756F8">
      <w:pPr>
        <w:numPr>
          <w:ilvl w:val="1"/>
          <w:numId w:val="1"/>
        </w:numPr>
        <w:tabs>
          <w:tab w:val="left" w:pos="8820"/>
        </w:tabs>
        <w:ind w:left="709" w:hanging="425"/>
        <w:jc w:val="both"/>
        <w:rPr>
          <w:sz w:val="22"/>
          <w:szCs w:val="22"/>
        </w:rPr>
      </w:pPr>
      <w:proofErr w:type="gramStart"/>
      <w:r w:rsidRPr="00214EF0">
        <w:rPr>
          <w:sz w:val="22"/>
          <w:szCs w:val="22"/>
        </w:rPr>
        <w:t>k</w:t>
      </w:r>
      <w:r w:rsidR="007A69A4" w:rsidRPr="00214EF0">
        <w:rPr>
          <w:sz w:val="22"/>
          <w:szCs w:val="22"/>
        </w:rPr>
        <w:t>lasy</w:t>
      </w:r>
      <w:proofErr w:type="gramEnd"/>
      <w:r w:rsidR="007A69A4" w:rsidRPr="00214EF0">
        <w:rPr>
          <w:sz w:val="22"/>
          <w:szCs w:val="22"/>
        </w:rPr>
        <w:t xml:space="preserve"> I-IV</w:t>
      </w:r>
      <w:r w:rsidR="006C5633" w:rsidRPr="00214EF0">
        <w:rPr>
          <w:sz w:val="22"/>
          <w:szCs w:val="22"/>
        </w:rPr>
        <w:t xml:space="preserve"> szkół ponadgimnazjalnych.</w:t>
      </w:r>
    </w:p>
    <w:p w:rsidR="00DF53AA" w:rsidRPr="00214EF0" w:rsidRDefault="00DF53AA" w:rsidP="00D756F8">
      <w:pPr>
        <w:tabs>
          <w:tab w:val="left" w:pos="8820"/>
        </w:tabs>
        <w:ind w:left="426" w:hanging="426"/>
        <w:jc w:val="both"/>
        <w:rPr>
          <w:sz w:val="22"/>
          <w:szCs w:val="22"/>
        </w:rPr>
      </w:pPr>
    </w:p>
    <w:p w:rsidR="003250EE" w:rsidRPr="00214EF0" w:rsidRDefault="003250EE" w:rsidP="00D756F8">
      <w:pPr>
        <w:tabs>
          <w:tab w:val="left" w:pos="8820"/>
        </w:tabs>
        <w:ind w:left="426" w:hanging="426"/>
        <w:jc w:val="both"/>
        <w:rPr>
          <w:sz w:val="22"/>
          <w:szCs w:val="22"/>
        </w:rPr>
      </w:pPr>
      <w:r w:rsidRPr="00214EF0">
        <w:rPr>
          <w:sz w:val="22"/>
          <w:szCs w:val="22"/>
        </w:rPr>
        <w:t xml:space="preserve">W każdej kategorii wiekowej organizatorzy przewidują nagrody za zajęcie I, II, III miejsca oraz ew. za zdobycie wyróżnienia. </w:t>
      </w:r>
    </w:p>
    <w:p w:rsidR="003250EE" w:rsidRPr="00214EF0" w:rsidRDefault="003250EE" w:rsidP="00D756F8">
      <w:pPr>
        <w:tabs>
          <w:tab w:val="left" w:pos="8820"/>
        </w:tabs>
        <w:ind w:left="426" w:hanging="426"/>
        <w:jc w:val="both"/>
        <w:rPr>
          <w:sz w:val="22"/>
          <w:szCs w:val="22"/>
        </w:rPr>
      </w:pPr>
    </w:p>
    <w:p w:rsidR="00DF53AA" w:rsidRPr="00214EF0" w:rsidRDefault="00DF53AA" w:rsidP="00D756F8">
      <w:pPr>
        <w:numPr>
          <w:ilvl w:val="0"/>
          <w:numId w:val="1"/>
        </w:numPr>
        <w:tabs>
          <w:tab w:val="left" w:pos="8820"/>
        </w:tabs>
        <w:ind w:left="426" w:hanging="426"/>
        <w:jc w:val="both"/>
        <w:rPr>
          <w:sz w:val="22"/>
          <w:szCs w:val="22"/>
        </w:rPr>
      </w:pPr>
      <w:r w:rsidRPr="00214EF0">
        <w:rPr>
          <w:sz w:val="22"/>
          <w:szCs w:val="22"/>
        </w:rPr>
        <w:t xml:space="preserve">Zadaniem uczestników konkursu jest wykonanie </w:t>
      </w:r>
      <w:r w:rsidRPr="00214EF0">
        <w:rPr>
          <w:b/>
          <w:sz w:val="22"/>
          <w:szCs w:val="22"/>
        </w:rPr>
        <w:t>broszury informacyjnej</w:t>
      </w:r>
      <w:r w:rsidRPr="00214EF0">
        <w:rPr>
          <w:sz w:val="22"/>
          <w:szCs w:val="22"/>
        </w:rPr>
        <w:t xml:space="preserve"> p</w:t>
      </w:r>
      <w:r w:rsidR="007A69A4" w:rsidRPr="00214EF0">
        <w:rPr>
          <w:sz w:val="22"/>
          <w:szCs w:val="22"/>
        </w:rPr>
        <w:t xml:space="preserve">od </w:t>
      </w:r>
      <w:proofErr w:type="gramStart"/>
      <w:r w:rsidR="007A69A4" w:rsidRPr="00214EF0">
        <w:rPr>
          <w:sz w:val="22"/>
          <w:szCs w:val="22"/>
        </w:rPr>
        <w:t>tytułem</w:t>
      </w:r>
      <w:r w:rsidRPr="00214EF0">
        <w:rPr>
          <w:sz w:val="22"/>
          <w:szCs w:val="22"/>
        </w:rPr>
        <w:t xml:space="preserve"> </w:t>
      </w:r>
      <w:r w:rsidRPr="00214EF0">
        <w:rPr>
          <w:b/>
          <w:sz w:val="22"/>
          <w:szCs w:val="22"/>
        </w:rPr>
        <w:t>„Co</w:t>
      </w:r>
      <w:proofErr w:type="gramEnd"/>
      <w:r w:rsidRPr="00214EF0">
        <w:rPr>
          <w:b/>
          <w:sz w:val="22"/>
          <w:szCs w:val="22"/>
        </w:rPr>
        <w:t xml:space="preserve"> dobrego z lasu?”</w:t>
      </w:r>
      <w:r w:rsidRPr="00214EF0">
        <w:rPr>
          <w:sz w:val="22"/>
          <w:szCs w:val="22"/>
        </w:rPr>
        <w:t xml:space="preserve"> zawierającej informacje, rysunki, zdjęcia elementów ekosystemu leśnego wpływających pozytywnie na zdrowie człowieka, począwszy od ujęcia </w:t>
      </w:r>
      <w:proofErr w:type="gramStart"/>
      <w:r w:rsidRPr="00214EF0">
        <w:rPr>
          <w:sz w:val="22"/>
          <w:szCs w:val="22"/>
        </w:rPr>
        <w:t>lasu jako</w:t>
      </w:r>
      <w:proofErr w:type="gramEnd"/>
      <w:r w:rsidRPr="00214EF0">
        <w:rPr>
          <w:sz w:val="22"/>
          <w:szCs w:val="22"/>
        </w:rPr>
        <w:t xml:space="preserve"> całości, poprzez pojedyncze drzewa, rośliny zielne, grzyby, porosty</w:t>
      </w:r>
      <w:r w:rsidR="006C4E8F" w:rsidRPr="00214EF0">
        <w:rPr>
          <w:sz w:val="22"/>
          <w:szCs w:val="22"/>
        </w:rPr>
        <w:t>,</w:t>
      </w:r>
      <w:r w:rsidRPr="00214EF0">
        <w:rPr>
          <w:sz w:val="22"/>
          <w:szCs w:val="22"/>
        </w:rPr>
        <w:t xml:space="preserve"> mające zastosowanie w lecznictwie, kulinariach etc.  </w:t>
      </w:r>
    </w:p>
    <w:p w:rsidR="006C5633" w:rsidRPr="00214EF0" w:rsidRDefault="006C5633" w:rsidP="00D756F8">
      <w:pPr>
        <w:ind w:left="426" w:hanging="426"/>
        <w:rPr>
          <w:sz w:val="22"/>
          <w:szCs w:val="22"/>
        </w:rPr>
      </w:pPr>
    </w:p>
    <w:p w:rsidR="006C5633" w:rsidRPr="00214EF0" w:rsidRDefault="006C5633" w:rsidP="00D756F8">
      <w:pPr>
        <w:pStyle w:val="Akapitzlist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214EF0">
        <w:rPr>
          <w:sz w:val="22"/>
          <w:szCs w:val="22"/>
        </w:rPr>
        <w:t xml:space="preserve"> </w:t>
      </w:r>
      <w:r w:rsidR="00FB59A2" w:rsidRPr="00214EF0">
        <w:rPr>
          <w:sz w:val="22"/>
          <w:szCs w:val="22"/>
        </w:rPr>
        <w:t xml:space="preserve">Broszura powinna mieć format </w:t>
      </w:r>
      <w:r w:rsidRPr="00214EF0">
        <w:rPr>
          <w:sz w:val="22"/>
          <w:szCs w:val="22"/>
        </w:rPr>
        <w:t>A</w:t>
      </w:r>
      <w:r w:rsidR="006C4E8F" w:rsidRPr="00214EF0">
        <w:rPr>
          <w:sz w:val="22"/>
          <w:szCs w:val="22"/>
        </w:rPr>
        <w:t>5</w:t>
      </w:r>
      <w:r w:rsidR="007A69A4" w:rsidRPr="00214EF0">
        <w:rPr>
          <w:sz w:val="22"/>
          <w:szCs w:val="22"/>
        </w:rPr>
        <w:t xml:space="preserve"> i liczyć ma</w:t>
      </w:r>
      <w:r w:rsidR="000A0BF8" w:rsidRPr="00214EF0">
        <w:rPr>
          <w:sz w:val="22"/>
          <w:szCs w:val="22"/>
        </w:rPr>
        <w:t>ks</w:t>
      </w:r>
      <w:r w:rsidR="007A69A4" w:rsidRPr="00214EF0">
        <w:rPr>
          <w:sz w:val="22"/>
          <w:szCs w:val="22"/>
        </w:rPr>
        <w:t>ymalnie</w:t>
      </w:r>
      <w:r w:rsidR="00D1774C" w:rsidRPr="00214EF0">
        <w:rPr>
          <w:sz w:val="22"/>
          <w:szCs w:val="22"/>
        </w:rPr>
        <w:t xml:space="preserve"> 4 kartki. </w:t>
      </w:r>
      <w:r w:rsidRPr="00214EF0">
        <w:rPr>
          <w:sz w:val="22"/>
          <w:szCs w:val="22"/>
        </w:rPr>
        <w:t xml:space="preserve"> </w:t>
      </w:r>
      <w:r w:rsidR="00D1774C" w:rsidRPr="00214EF0">
        <w:rPr>
          <w:sz w:val="22"/>
          <w:szCs w:val="22"/>
        </w:rPr>
        <w:t>T</w:t>
      </w:r>
      <w:r w:rsidRPr="00214EF0">
        <w:rPr>
          <w:sz w:val="22"/>
          <w:szCs w:val="22"/>
        </w:rPr>
        <w:t xml:space="preserve">echnika wykonania prac </w:t>
      </w:r>
      <w:proofErr w:type="gramStart"/>
      <w:r w:rsidRPr="00214EF0">
        <w:rPr>
          <w:sz w:val="22"/>
          <w:szCs w:val="22"/>
        </w:rPr>
        <w:t>jest  dowolna</w:t>
      </w:r>
      <w:proofErr w:type="gramEnd"/>
      <w:r w:rsidR="00DF53AA" w:rsidRPr="00214EF0">
        <w:rPr>
          <w:sz w:val="22"/>
          <w:szCs w:val="22"/>
        </w:rPr>
        <w:t xml:space="preserve"> </w:t>
      </w:r>
      <w:r w:rsidR="006C4E8F" w:rsidRPr="00214EF0">
        <w:rPr>
          <w:i/>
          <w:sz w:val="22"/>
          <w:szCs w:val="22"/>
        </w:rPr>
        <w:t>(rysunek, projekt</w:t>
      </w:r>
      <w:r w:rsidR="00D1774C" w:rsidRPr="00214EF0">
        <w:rPr>
          <w:i/>
          <w:sz w:val="22"/>
          <w:szCs w:val="22"/>
        </w:rPr>
        <w:t xml:space="preserve"> komputerowy, </w:t>
      </w:r>
      <w:r w:rsidR="007A69A4" w:rsidRPr="00214EF0">
        <w:rPr>
          <w:i/>
          <w:sz w:val="22"/>
          <w:szCs w:val="22"/>
        </w:rPr>
        <w:t>collage</w:t>
      </w:r>
      <w:r w:rsidR="00D1774C" w:rsidRPr="00214EF0">
        <w:rPr>
          <w:i/>
          <w:sz w:val="22"/>
          <w:szCs w:val="22"/>
        </w:rPr>
        <w:t>).</w:t>
      </w:r>
      <w:r w:rsidR="00D1774C" w:rsidRPr="00214EF0">
        <w:rPr>
          <w:sz w:val="22"/>
          <w:szCs w:val="22"/>
        </w:rPr>
        <w:t xml:space="preserve"> D</w:t>
      </w:r>
      <w:r w:rsidR="00DF53AA" w:rsidRPr="00214EF0">
        <w:rPr>
          <w:sz w:val="22"/>
          <w:szCs w:val="22"/>
        </w:rPr>
        <w:t xml:space="preserve">ozwolone są tylko </w:t>
      </w:r>
      <w:r w:rsidR="00D1774C" w:rsidRPr="00214EF0">
        <w:rPr>
          <w:sz w:val="22"/>
          <w:szCs w:val="22"/>
        </w:rPr>
        <w:t xml:space="preserve">własne zdjęcia, rysunki, szkice. </w:t>
      </w:r>
    </w:p>
    <w:p w:rsidR="006C5633" w:rsidRPr="00214EF0" w:rsidRDefault="006C5633" w:rsidP="00D756F8">
      <w:pPr>
        <w:ind w:left="426" w:hanging="426"/>
        <w:rPr>
          <w:sz w:val="22"/>
          <w:szCs w:val="22"/>
        </w:rPr>
      </w:pPr>
    </w:p>
    <w:p w:rsidR="006C5633" w:rsidRPr="00214EF0" w:rsidRDefault="006C5633" w:rsidP="00D756F8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214EF0">
        <w:rPr>
          <w:sz w:val="22"/>
          <w:szCs w:val="22"/>
        </w:rPr>
        <w:t>Prace powinn</w:t>
      </w:r>
      <w:r w:rsidR="00DF53AA" w:rsidRPr="00214EF0">
        <w:rPr>
          <w:sz w:val="22"/>
          <w:szCs w:val="22"/>
        </w:rPr>
        <w:t>y być wykonywane indywidualnie</w:t>
      </w:r>
      <w:r w:rsidR="0049082C" w:rsidRPr="00214EF0">
        <w:rPr>
          <w:sz w:val="22"/>
          <w:szCs w:val="22"/>
        </w:rPr>
        <w:t>.</w:t>
      </w:r>
    </w:p>
    <w:p w:rsidR="006C5633" w:rsidRDefault="0070752F" w:rsidP="00214EF0">
      <w:pPr>
        <w:pStyle w:val="Akapitzlist"/>
        <w:ind w:left="426" w:hanging="426"/>
        <w:rPr>
          <w:sz w:val="22"/>
          <w:szCs w:val="22"/>
          <w:u w:val="single"/>
        </w:rPr>
      </w:pPr>
      <w:r w:rsidRPr="00214EF0">
        <w:rPr>
          <w:b/>
          <w:sz w:val="22"/>
          <w:szCs w:val="22"/>
        </w:rPr>
        <w:t xml:space="preserve">    </w:t>
      </w:r>
      <w:r w:rsidR="007A69A4" w:rsidRPr="00214EF0">
        <w:rPr>
          <w:b/>
          <w:sz w:val="22"/>
          <w:szCs w:val="22"/>
        </w:rPr>
        <w:tab/>
      </w:r>
      <w:r w:rsidR="006C5633" w:rsidRPr="00214EF0">
        <w:rPr>
          <w:sz w:val="22"/>
          <w:szCs w:val="22"/>
        </w:rPr>
        <w:t xml:space="preserve">Na rewersie pracy należy umieścić </w:t>
      </w:r>
      <w:r w:rsidR="006C5633" w:rsidRPr="00214EF0">
        <w:rPr>
          <w:b/>
          <w:sz w:val="22"/>
          <w:szCs w:val="22"/>
        </w:rPr>
        <w:t>imię i nazwisko autora pracy</w:t>
      </w:r>
      <w:r w:rsidR="006C5633" w:rsidRPr="00214EF0">
        <w:rPr>
          <w:sz w:val="22"/>
          <w:szCs w:val="22"/>
        </w:rPr>
        <w:t xml:space="preserve"> oraz </w:t>
      </w:r>
      <w:r w:rsidR="006C5633" w:rsidRPr="00214EF0">
        <w:rPr>
          <w:b/>
          <w:sz w:val="22"/>
          <w:szCs w:val="22"/>
        </w:rPr>
        <w:t xml:space="preserve">nazwę </w:t>
      </w:r>
      <w:r w:rsidR="000C21A8" w:rsidRPr="00214EF0">
        <w:rPr>
          <w:b/>
          <w:sz w:val="22"/>
          <w:szCs w:val="22"/>
        </w:rPr>
        <w:t>i adres szkoły z numerem telefonu, imi</w:t>
      </w:r>
      <w:r w:rsidR="005C303F" w:rsidRPr="00214EF0">
        <w:rPr>
          <w:b/>
          <w:sz w:val="22"/>
          <w:szCs w:val="22"/>
        </w:rPr>
        <w:t>ę</w:t>
      </w:r>
      <w:r w:rsidR="000C21A8" w:rsidRPr="00214EF0">
        <w:rPr>
          <w:b/>
          <w:sz w:val="22"/>
          <w:szCs w:val="22"/>
        </w:rPr>
        <w:t xml:space="preserve"> i nazwisko opiekuna. </w:t>
      </w:r>
      <w:r w:rsidR="00FD0A9D" w:rsidRPr="00214EF0">
        <w:rPr>
          <w:sz w:val="22"/>
          <w:szCs w:val="22"/>
          <w:u w:val="single"/>
        </w:rPr>
        <w:t>Nieopisana praca ni</w:t>
      </w:r>
      <w:r w:rsidR="000C21A8" w:rsidRPr="00214EF0">
        <w:rPr>
          <w:sz w:val="22"/>
          <w:szCs w:val="22"/>
          <w:u w:val="single"/>
        </w:rPr>
        <w:t>e będzie brała udziału w ocenie!</w:t>
      </w:r>
    </w:p>
    <w:p w:rsidR="00214EF0" w:rsidRPr="00214EF0" w:rsidRDefault="00214EF0" w:rsidP="00214EF0">
      <w:pPr>
        <w:pStyle w:val="Akapitzlist"/>
        <w:ind w:left="426" w:hanging="426"/>
        <w:rPr>
          <w:sz w:val="22"/>
          <w:szCs w:val="22"/>
          <w:u w:val="single"/>
        </w:rPr>
      </w:pPr>
    </w:p>
    <w:p w:rsidR="006C5633" w:rsidRPr="00214EF0" w:rsidRDefault="006C5633" w:rsidP="00D756F8">
      <w:pPr>
        <w:numPr>
          <w:ilvl w:val="0"/>
          <w:numId w:val="1"/>
        </w:numPr>
        <w:tabs>
          <w:tab w:val="clear" w:pos="720"/>
          <w:tab w:val="num" w:pos="502"/>
        </w:tabs>
        <w:spacing w:before="120"/>
        <w:ind w:left="426" w:hanging="426"/>
        <w:jc w:val="both"/>
        <w:rPr>
          <w:b/>
          <w:sz w:val="22"/>
          <w:szCs w:val="22"/>
        </w:rPr>
      </w:pPr>
      <w:r w:rsidRPr="00214EF0">
        <w:rPr>
          <w:sz w:val="22"/>
          <w:szCs w:val="22"/>
        </w:rPr>
        <w:t>Wysłanie pracy na konkurs jest równoznaczne z</w:t>
      </w:r>
      <w:r w:rsidRPr="00214EF0">
        <w:rPr>
          <w:b/>
          <w:sz w:val="22"/>
          <w:szCs w:val="22"/>
        </w:rPr>
        <w:t xml:space="preserve"> </w:t>
      </w:r>
      <w:r w:rsidRPr="00214EF0">
        <w:rPr>
          <w:sz w:val="22"/>
          <w:szCs w:val="22"/>
        </w:rPr>
        <w:t xml:space="preserve">posiadaniem </w:t>
      </w:r>
      <w:proofErr w:type="gramStart"/>
      <w:r w:rsidRPr="00214EF0">
        <w:rPr>
          <w:sz w:val="22"/>
          <w:szCs w:val="22"/>
        </w:rPr>
        <w:t>praw</w:t>
      </w:r>
      <w:proofErr w:type="gramEnd"/>
      <w:r w:rsidRPr="00214EF0">
        <w:rPr>
          <w:sz w:val="22"/>
          <w:szCs w:val="22"/>
        </w:rPr>
        <w:t xml:space="preserve"> autorskich i majątkowych do tej pracy. Organizatorzy zastrzegają sobie prawo wykorzystania nadesłanych prac na potrzeby organizator</w:t>
      </w:r>
      <w:r w:rsidR="0070752F" w:rsidRPr="00214EF0">
        <w:rPr>
          <w:sz w:val="22"/>
          <w:szCs w:val="22"/>
        </w:rPr>
        <w:t>ów</w:t>
      </w:r>
      <w:r w:rsidRPr="00214EF0">
        <w:rPr>
          <w:sz w:val="22"/>
          <w:szCs w:val="22"/>
        </w:rPr>
        <w:t>, w publikacjach własnych oraz w publikacjach wspólnych dotyczących promocji regionu.</w:t>
      </w:r>
      <w:r w:rsidR="0070752F" w:rsidRPr="00214EF0">
        <w:rPr>
          <w:sz w:val="22"/>
          <w:szCs w:val="22"/>
        </w:rPr>
        <w:t xml:space="preserve"> Wysłanie prac na konkurs jest równoznaczne z wyrażeniem zgody na publikacje i wykorzystywanie prac przez organizatorów. </w:t>
      </w:r>
    </w:p>
    <w:p w:rsidR="003250EE" w:rsidRPr="00214EF0" w:rsidRDefault="006C5633" w:rsidP="00D756F8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214EF0">
        <w:rPr>
          <w:sz w:val="22"/>
          <w:szCs w:val="22"/>
        </w:rPr>
        <w:t xml:space="preserve">Prace konkursowe należy </w:t>
      </w:r>
      <w:r w:rsidR="00D1774C" w:rsidRPr="00214EF0">
        <w:rPr>
          <w:sz w:val="22"/>
          <w:szCs w:val="22"/>
        </w:rPr>
        <w:t xml:space="preserve">przesłać do głównego organizatora </w:t>
      </w:r>
      <w:r w:rsidR="002D516F" w:rsidRPr="00214EF0">
        <w:rPr>
          <w:sz w:val="22"/>
          <w:szCs w:val="22"/>
        </w:rPr>
        <w:t xml:space="preserve">konkursu Podkarpacka </w:t>
      </w:r>
      <w:proofErr w:type="gramStart"/>
      <w:r w:rsidR="002D516F" w:rsidRPr="00214EF0">
        <w:rPr>
          <w:sz w:val="22"/>
          <w:szCs w:val="22"/>
        </w:rPr>
        <w:t>Tęcza</w:t>
      </w:r>
      <w:r w:rsidR="009D5DD5" w:rsidRPr="00214EF0">
        <w:rPr>
          <w:sz w:val="22"/>
          <w:szCs w:val="22"/>
        </w:rPr>
        <w:t xml:space="preserve"> </w:t>
      </w:r>
      <w:r w:rsidR="003250EE" w:rsidRPr="00214EF0">
        <w:rPr>
          <w:sz w:val="22"/>
          <w:szCs w:val="22"/>
        </w:rPr>
        <w:t xml:space="preserve"> - </w:t>
      </w:r>
      <w:r w:rsidR="003250EE" w:rsidRPr="00214EF0">
        <w:rPr>
          <w:b/>
          <w:sz w:val="22"/>
          <w:szCs w:val="22"/>
        </w:rPr>
        <w:t>Zespołu</w:t>
      </w:r>
      <w:proofErr w:type="gramEnd"/>
      <w:r w:rsidR="003250EE" w:rsidRPr="00214EF0">
        <w:rPr>
          <w:b/>
          <w:sz w:val="22"/>
          <w:szCs w:val="22"/>
        </w:rPr>
        <w:t xml:space="preserve"> Szkół </w:t>
      </w:r>
      <w:r w:rsidR="0049082C" w:rsidRPr="00214EF0">
        <w:rPr>
          <w:b/>
          <w:sz w:val="22"/>
          <w:szCs w:val="22"/>
        </w:rPr>
        <w:t>Z</w:t>
      </w:r>
      <w:r w:rsidR="003250EE" w:rsidRPr="00214EF0">
        <w:rPr>
          <w:b/>
          <w:sz w:val="22"/>
          <w:szCs w:val="22"/>
        </w:rPr>
        <w:t>awodowych w Dynowie, ul</w:t>
      </w:r>
      <w:r w:rsidR="00734DF1" w:rsidRPr="00214EF0">
        <w:rPr>
          <w:b/>
          <w:sz w:val="22"/>
          <w:szCs w:val="22"/>
        </w:rPr>
        <w:t>.</w:t>
      </w:r>
      <w:r w:rsidR="003250EE" w:rsidRPr="00214EF0">
        <w:rPr>
          <w:b/>
          <w:sz w:val="22"/>
          <w:szCs w:val="22"/>
        </w:rPr>
        <w:t xml:space="preserve"> Polna 3, 36-065 Dynów</w:t>
      </w:r>
      <w:r w:rsidR="009D5DD5" w:rsidRPr="00214EF0">
        <w:rPr>
          <w:sz w:val="22"/>
          <w:szCs w:val="22"/>
        </w:rPr>
        <w:t xml:space="preserve"> </w:t>
      </w:r>
      <w:r w:rsidRPr="00214EF0">
        <w:rPr>
          <w:sz w:val="22"/>
          <w:szCs w:val="22"/>
        </w:rPr>
        <w:t xml:space="preserve">do </w:t>
      </w:r>
      <w:r w:rsidR="002D516F" w:rsidRPr="00214EF0">
        <w:rPr>
          <w:b/>
          <w:sz w:val="22"/>
          <w:szCs w:val="22"/>
          <w:u w:val="single"/>
        </w:rPr>
        <w:t>1</w:t>
      </w:r>
      <w:r w:rsidR="00C40E50" w:rsidRPr="00214EF0">
        <w:rPr>
          <w:b/>
          <w:sz w:val="22"/>
          <w:szCs w:val="22"/>
          <w:u w:val="single"/>
        </w:rPr>
        <w:t>7</w:t>
      </w:r>
      <w:r w:rsidRPr="00214EF0">
        <w:rPr>
          <w:b/>
          <w:sz w:val="22"/>
          <w:szCs w:val="22"/>
          <w:u w:val="single"/>
        </w:rPr>
        <w:t xml:space="preserve"> </w:t>
      </w:r>
      <w:r w:rsidR="002D516F" w:rsidRPr="00214EF0">
        <w:rPr>
          <w:b/>
          <w:sz w:val="22"/>
          <w:szCs w:val="22"/>
          <w:u w:val="single"/>
        </w:rPr>
        <w:t>marca</w:t>
      </w:r>
      <w:r w:rsidR="009D5DD5" w:rsidRPr="00214EF0">
        <w:rPr>
          <w:b/>
          <w:sz w:val="22"/>
          <w:szCs w:val="22"/>
          <w:u w:val="single"/>
        </w:rPr>
        <w:t xml:space="preserve"> </w:t>
      </w:r>
      <w:r w:rsidRPr="00214EF0">
        <w:rPr>
          <w:b/>
          <w:sz w:val="22"/>
          <w:szCs w:val="22"/>
          <w:u w:val="single"/>
        </w:rPr>
        <w:t>201</w:t>
      </w:r>
      <w:r w:rsidR="002D516F" w:rsidRPr="00214EF0">
        <w:rPr>
          <w:b/>
          <w:sz w:val="22"/>
          <w:szCs w:val="22"/>
          <w:u w:val="single"/>
        </w:rPr>
        <w:t>7</w:t>
      </w:r>
      <w:r w:rsidRPr="00214EF0">
        <w:rPr>
          <w:b/>
          <w:sz w:val="22"/>
          <w:szCs w:val="22"/>
          <w:u w:val="single"/>
        </w:rPr>
        <w:t xml:space="preserve"> roku</w:t>
      </w:r>
      <w:r w:rsidR="002D516F" w:rsidRPr="00214EF0">
        <w:rPr>
          <w:sz w:val="22"/>
          <w:szCs w:val="22"/>
        </w:rPr>
        <w:t xml:space="preserve"> </w:t>
      </w:r>
      <w:r w:rsidR="000C21A8" w:rsidRPr="00214EF0">
        <w:rPr>
          <w:i/>
          <w:sz w:val="22"/>
          <w:szCs w:val="22"/>
        </w:rPr>
        <w:t xml:space="preserve">(liczy się data stempla pocztowego) </w:t>
      </w:r>
      <w:r w:rsidR="002D516F" w:rsidRPr="00214EF0">
        <w:rPr>
          <w:sz w:val="22"/>
          <w:szCs w:val="22"/>
        </w:rPr>
        <w:t xml:space="preserve">z dopiskiem </w:t>
      </w:r>
      <w:r w:rsidR="003250EE" w:rsidRPr="00214EF0">
        <w:rPr>
          <w:sz w:val="22"/>
          <w:szCs w:val="22"/>
        </w:rPr>
        <w:t>„</w:t>
      </w:r>
      <w:r w:rsidR="003250EE" w:rsidRPr="00214EF0">
        <w:rPr>
          <w:b/>
          <w:sz w:val="22"/>
          <w:szCs w:val="22"/>
        </w:rPr>
        <w:t>K</w:t>
      </w:r>
      <w:r w:rsidR="002D516F" w:rsidRPr="00214EF0">
        <w:rPr>
          <w:b/>
          <w:sz w:val="22"/>
          <w:szCs w:val="22"/>
        </w:rPr>
        <w:t>onkurs towarzyszący</w:t>
      </w:r>
      <w:r w:rsidR="003250EE" w:rsidRPr="00214EF0">
        <w:rPr>
          <w:b/>
          <w:sz w:val="22"/>
          <w:szCs w:val="22"/>
        </w:rPr>
        <w:t>: C</w:t>
      </w:r>
      <w:r w:rsidR="002D516F" w:rsidRPr="00214EF0">
        <w:rPr>
          <w:b/>
          <w:sz w:val="22"/>
          <w:szCs w:val="22"/>
        </w:rPr>
        <w:t>o dobrego z lasu</w:t>
      </w:r>
      <w:r w:rsidR="003250EE" w:rsidRPr="00214EF0">
        <w:rPr>
          <w:b/>
          <w:sz w:val="22"/>
          <w:szCs w:val="22"/>
        </w:rPr>
        <w:t>?”</w:t>
      </w:r>
      <w:r w:rsidR="003250EE" w:rsidRPr="00214EF0">
        <w:rPr>
          <w:sz w:val="22"/>
          <w:szCs w:val="22"/>
        </w:rPr>
        <w:t xml:space="preserve"> </w:t>
      </w:r>
    </w:p>
    <w:p w:rsidR="003250EE" w:rsidRPr="00214EF0" w:rsidRDefault="003250EE" w:rsidP="00D756F8">
      <w:pPr>
        <w:ind w:left="426" w:hanging="426"/>
        <w:rPr>
          <w:sz w:val="22"/>
          <w:szCs w:val="22"/>
        </w:rPr>
      </w:pPr>
    </w:p>
    <w:p w:rsidR="003250EE" w:rsidRPr="00214EF0" w:rsidRDefault="003250EE" w:rsidP="00D756F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214EF0">
        <w:rPr>
          <w:sz w:val="22"/>
          <w:szCs w:val="22"/>
        </w:rPr>
        <w:t xml:space="preserve">Komisja oceniająca prace, złożona z przedstawicieli organizatorów </w:t>
      </w:r>
      <w:proofErr w:type="gramStart"/>
      <w:r w:rsidRPr="00214EF0">
        <w:rPr>
          <w:sz w:val="22"/>
          <w:szCs w:val="22"/>
        </w:rPr>
        <w:t>będzie  brać</w:t>
      </w:r>
      <w:proofErr w:type="gramEnd"/>
      <w:r w:rsidRPr="00214EF0">
        <w:rPr>
          <w:sz w:val="22"/>
          <w:szCs w:val="22"/>
        </w:rPr>
        <w:t xml:space="preserve"> pod uwagę:</w:t>
      </w:r>
    </w:p>
    <w:p w:rsidR="003250EE" w:rsidRPr="00214EF0" w:rsidRDefault="003250EE" w:rsidP="00286515">
      <w:pPr>
        <w:numPr>
          <w:ilvl w:val="1"/>
          <w:numId w:val="1"/>
        </w:numPr>
        <w:tabs>
          <w:tab w:val="clear" w:pos="1440"/>
          <w:tab w:val="num" w:pos="851"/>
        </w:tabs>
        <w:ind w:left="426" w:firstLine="0"/>
        <w:rPr>
          <w:sz w:val="22"/>
          <w:szCs w:val="22"/>
        </w:rPr>
      </w:pPr>
      <w:r w:rsidRPr="00214EF0">
        <w:rPr>
          <w:sz w:val="22"/>
          <w:szCs w:val="22"/>
        </w:rPr>
        <w:t xml:space="preserve">fakt utrzymania pracy w </w:t>
      </w:r>
      <w:r w:rsidRPr="00214EF0">
        <w:rPr>
          <w:b/>
          <w:sz w:val="22"/>
          <w:szCs w:val="22"/>
        </w:rPr>
        <w:t>formie broszury</w:t>
      </w:r>
      <w:r w:rsidRPr="00214EF0">
        <w:rPr>
          <w:sz w:val="22"/>
          <w:szCs w:val="22"/>
        </w:rPr>
        <w:t xml:space="preserve"> </w:t>
      </w:r>
      <w:r w:rsidRPr="00214EF0">
        <w:rPr>
          <w:i/>
          <w:sz w:val="22"/>
          <w:szCs w:val="22"/>
        </w:rPr>
        <w:t xml:space="preserve">(posługiwanie się </w:t>
      </w:r>
      <w:proofErr w:type="gramStart"/>
      <w:r w:rsidRPr="00214EF0">
        <w:rPr>
          <w:i/>
          <w:sz w:val="22"/>
          <w:szCs w:val="22"/>
        </w:rPr>
        <w:t>symbolem,</w:t>
      </w:r>
      <w:r w:rsidR="00286515" w:rsidRPr="00214EF0">
        <w:rPr>
          <w:i/>
          <w:sz w:val="22"/>
          <w:szCs w:val="22"/>
        </w:rPr>
        <w:t xml:space="preserve">  </w:t>
      </w:r>
      <w:r w:rsidRPr="00214EF0">
        <w:rPr>
          <w:i/>
          <w:sz w:val="22"/>
          <w:szCs w:val="22"/>
        </w:rPr>
        <w:t>obrazowe</w:t>
      </w:r>
      <w:proofErr w:type="gramEnd"/>
      <w:r w:rsidRPr="00214EF0">
        <w:rPr>
          <w:i/>
          <w:sz w:val="22"/>
          <w:szCs w:val="22"/>
        </w:rPr>
        <w:t xml:space="preserve"> przedstawienie tematu, nośność tytułów)</w:t>
      </w:r>
      <w:r w:rsidRPr="00214EF0">
        <w:rPr>
          <w:sz w:val="22"/>
          <w:szCs w:val="22"/>
        </w:rPr>
        <w:t xml:space="preserve"> zakres merytoryczny ujęty w pracy</w:t>
      </w:r>
      <w:r w:rsidR="000C21A8" w:rsidRPr="00214EF0">
        <w:rPr>
          <w:sz w:val="22"/>
          <w:szCs w:val="22"/>
        </w:rPr>
        <w:t>,</w:t>
      </w:r>
    </w:p>
    <w:p w:rsidR="003250EE" w:rsidRPr="00214EF0" w:rsidRDefault="003250EE" w:rsidP="000C21A8">
      <w:pPr>
        <w:numPr>
          <w:ilvl w:val="1"/>
          <w:numId w:val="1"/>
        </w:numPr>
        <w:tabs>
          <w:tab w:val="clear" w:pos="1440"/>
          <w:tab w:val="num" w:pos="851"/>
        </w:tabs>
        <w:ind w:left="426" w:firstLine="0"/>
        <w:rPr>
          <w:sz w:val="22"/>
          <w:szCs w:val="22"/>
        </w:rPr>
      </w:pPr>
      <w:proofErr w:type="gramStart"/>
      <w:r w:rsidRPr="00214EF0">
        <w:rPr>
          <w:sz w:val="22"/>
          <w:szCs w:val="22"/>
        </w:rPr>
        <w:t>oryginalność</w:t>
      </w:r>
      <w:proofErr w:type="gramEnd"/>
      <w:r w:rsidRPr="00214EF0">
        <w:rPr>
          <w:sz w:val="22"/>
          <w:szCs w:val="22"/>
        </w:rPr>
        <w:t xml:space="preserve"> przedstawienia tematu i wykonania pracy</w:t>
      </w:r>
      <w:r w:rsidR="000C21A8" w:rsidRPr="00214EF0">
        <w:rPr>
          <w:sz w:val="22"/>
          <w:szCs w:val="22"/>
        </w:rPr>
        <w:t>,</w:t>
      </w:r>
    </w:p>
    <w:p w:rsidR="003250EE" w:rsidRPr="00214EF0" w:rsidRDefault="003250EE" w:rsidP="000C21A8">
      <w:pPr>
        <w:numPr>
          <w:ilvl w:val="1"/>
          <w:numId w:val="1"/>
        </w:numPr>
        <w:tabs>
          <w:tab w:val="clear" w:pos="1440"/>
          <w:tab w:val="num" w:pos="851"/>
        </w:tabs>
        <w:ind w:left="426" w:firstLine="0"/>
        <w:rPr>
          <w:sz w:val="22"/>
          <w:szCs w:val="22"/>
        </w:rPr>
      </w:pPr>
      <w:proofErr w:type="gramStart"/>
      <w:r w:rsidRPr="00214EF0">
        <w:rPr>
          <w:sz w:val="22"/>
          <w:szCs w:val="22"/>
        </w:rPr>
        <w:t>ogólną</w:t>
      </w:r>
      <w:proofErr w:type="gramEnd"/>
      <w:r w:rsidRPr="00214EF0">
        <w:rPr>
          <w:sz w:val="22"/>
          <w:szCs w:val="22"/>
        </w:rPr>
        <w:t xml:space="preserve"> estetykę pracy</w:t>
      </w:r>
      <w:r w:rsidR="000C21A8" w:rsidRPr="00214EF0">
        <w:rPr>
          <w:sz w:val="22"/>
          <w:szCs w:val="22"/>
        </w:rPr>
        <w:t>.</w:t>
      </w:r>
    </w:p>
    <w:p w:rsidR="006C5633" w:rsidRPr="00214EF0" w:rsidRDefault="006C5633" w:rsidP="00D756F8">
      <w:pPr>
        <w:ind w:left="426" w:hanging="426"/>
        <w:rPr>
          <w:b/>
          <w:sz w:val="22"/>
          <w:szCs w:val="22"/>
        </w:rPr>
      </w:pPr>
    </w:p>
    <w:p w:rsidR="003250EE" w:rsidRPr="00214EF0" w:rsidRDefault="003250EE" w:rsidP="00D756F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  <w:u w:val="single"/>
        </w:rPr>
      </w:pPr>
      <w:r w:rsidRPr="00214EF0">
        <w:rPr>
          <w:sz w:val="22"/>
          <w:szCs w:val="22"/>
        </w:rPr>
        <w:t xml:space="preserve">Ogłoszenie wyników konkursu, rozdanie nagród i dyplomów dla nagrodzonych i wyróżnionych </w:t>
      </w:r>
      <w:r w:rsidR="0049082C" w:rsidRPr="00214EF0">
        <w:rPr>
          <w:sz w:val="22"/>
          <w:szCs w:val="22"/>
        </w:rPr>
        <w:t xml:space="preserve">autorów </w:t>
      </w:r>
      <w:r w:rsidRPr="00214EF0">
        <w:rPr>
          <w:sz w:val="22"/>
          <w:szCs w:val="22"/>
        </w:rPr>
        <w:t>prac nastąpi podczas uroczystej gali konkursu Podkarpacka Tęc</w:t>
      </w:r>
      <w:r w:rsidR="000C21A8" w:rsidRPr="00214EF0">
        <w:rPr>
          <w:sz w:val="22"/>
          <w:szCs w:val="22"/>
        </w:rPr>
        <w:t xml:space="preserve">za dnia </w:t>
      </w:r>
      <w:r w:rsidRPr="00214EF0">
        <w:rPr>
          <w:b/>
          <w:sz w:val="22"/>
          <w:szCs w:val="22"/>
          <w:u w:val="single"/>
        </w:rPr>
        <w:t xml:space="preserve">06.04.2017 </w:t>
      </w:r>
      <w:proofErr w:type="gramStart"/>
      <w:r w:rsidRPr="00214EF0">
        <w:rPr>
          <w:b/>
          <w:sz w:val="22"/>
          <w:szCs w:val="22"/>
          <w:u w:val="single"/>
        </w:rPr>
        <w:t>roku</w:t>
      </w:r>
      <w:proofErr w:type="gramEnd"/>
      <w:r w:rsidR="0049082C" w:rsidRPr="00214EF0">
        <w:rPr>
          <w:sz w:val="22"/>
          <w:szCs w:val="22"/>
          <w:u w:val="single"/>
        </w:rPr>
        <w:t>.</w:t>
      </w:r>
    </w:p>
    <w:p w:rsidR="000C21A8" w:rsidRPr="00214EF0" w:rsidRDefault="000C21A8" w:rsidP="000C21A8">
      <w:pPr>
        <w:ind w:left="426"/>
        <w:rPr>
          <w:sz w:val="22"/>
          <w:szCs w:val="22"/>
        </w:rPr>
      </w:pPr>
      <w:r w:rsidRPr="00214EF0">
        <w:rPr>
          <w:sz w:val="22"/>
          <w:szCs w:val="22"/>
        </w:rPr>
        <w:t>Laureaci konkursu zostaną powiadomieni telefonicznie.</w:t>
      </w:r>
    </w:p>
    <w:p w:rsidR="000C21A8" w:rsidRPr="00214EF0" w:rsidRDefault="000C21A8" w:rsidP="000C21A8">
      <w:pPr>
        <w:ind w:left="426"/>
        <w:rPr>
          <w:sz w:val="22"/>
          <w:szCs w:val="22"/>
        </w:rPr>
      </w:pPr>
    </w:p>
    <w:p w:rsidR="000C21A8" w:rsidRPr="00214EF0" w:rsidRDefault="000C21A8" w:rsidP="000C21A8">
      <w:pPr>
        <w:ind w:left="426" w:firstLine="5811"/>
        <w:rPr>
          <w:b/>
          <w:sz w:val="22"/>
          <w:szCs w:val="22"/>
        </w:rPr>
      </w:pPr>
    </w:p>
    <w:p w:rsidR="005E0B4D" w:rsidRPr="00214EF0" w:rsidRDefault="000C21A8" w:rsidP="00214EF0">
      <w:pPr>
        <w:ind w:left="426" w:firstLine="5811"/>
        <w:rPr>
          <w:b/>
          <w:sz w:val="22"/>
          <w:szCs w:val="22"/>
        </w:rPr>
      </w:pPr>
      <w:r w:rsidRPr="00214EF0">
        <w:rPr>
          <w:b/>
          <w:sz w:val="22"/>
          <w:szCs w:val="22"/>
        </w:rPr>
        <w:t>Organizatorzy</w:t>
      </w:r>
      <w:bookmarkStart w:id="0" w:name="_GoBack"/>
      <w:bookmarkEnd w:id="0"/>
    </w:p>
    <w:sectPr w:rsidR="005E0B4D" w:rsidRPr="00214EF0" w:rsidSect="00A42FBB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510"/>
    <w:multiLevelType w:val="hybridMultilevel"/>
    <w:tmpl w:val="A2541926"/>
    <w:lvl w:ilvl="0" w:tplc="E0302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33"/>
    <w:rsid w:val="000062B1"/>
    <w:rsid w:val="00082B60"/>
    <w:rsid w:val="000A0BF8"/>
    <w:rsid w:val="000C21A8"/>
    <w:rsid w:val="00214EF0"/>
    <w:rsid w:val="00286515"/>
    <w:rsid w:val="002D516F"/>
    <w:rsid w:val="003250EE"/>
    <w:rsid w:val="0049082C"/>
    <w:rsid w:val="005C303F"/>
    <w:rsid w:val="005E0B4D"/>
    <w:rsid w:val="006C4E8F"/>
    <w:rsid w:val="006C5633"/>
    <w:rsid w:val="0070752F"/>
    <w:rsid w:val="007240BC"/>
    <w:rsid w:val="00734DF1"/>
    <w:rsid w:val="007A69A4"/>
    <w:rsid w:val="00804BC3"/>
    <w:rsid w:val="00900172"/>
    <w:rsid w:val="0094443B"/>
    <w:rsid w:val="009D5DD5"/>
    <w:rsid w:val="00A42FBB"/>
    <w:rsid w:val="00A7215E"/>
    <w:rsid w:val="00AA0F4C"/>
    <w:rsid w:val="00AB06B2"/>
    <w:rsid w:val="00AD5514"/>
    <w:rsid w:val="00BE1EC3"/>
    <w:rsid w:val="00C40E50"/>
    <w:rsid w:val="00D1774C"/>
    <w:rsid w:val="00D756F8"/>
    <w:rsid w:val="00DF53AA"/>
    <w:rsid w:val="00FA6CE9"/>
    <w:rsid w:val="00FB59A2"/>
    <w:rsid w:val="00FB6D54"/>
    <w:rsid w:val="00FD0A9D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63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C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63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Kaczorowska</dc:creator>
  <cp:keywords/>
  <dc:description/>
  <cp:lastModifiedBy>.</cp:lastModifiedBy>
  <cp:revision>2</cp:revision>
  <cp:lastPrinted>2017-01-25T09:02:00Z</cp:lastPrinted>
  <dcterms:created xsi:type="dcterms:W3CDTF">2017-01-30T08:44:00Z</dcterms:created>
  <dcterms:modified xsi:type="dcterms:W3CDTF">2017-01-30T08:44:00Z</dcterms:modified>
</cp:coreProperties>
</file>